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IV/4 vom 27. Juni 2022</w:t>
      </w:r>
    </w:p>
    <w:p>
      <w:r>
        <w:t>Bundesverwaltungsgericht, 2022-06-27, FR</w:t>
      </w:r>
    </w:p>
    <w:p>
      <w:r>
        <w:rPr>
          <w:b/>
        </w:rPr>
        <w:t xml:space="preserve">Quelle: </w:t>
      </w:r>
      <w:r>
        <w:t>https://mcp.opencaselaw.ch/entscheid/bvger_BVGE 2022 IV_4</w:t>
      </w:r>
    </w:p>
    <w:p>
      <w:r>
        <w:t>FR: TAF BVGE 2022 IV/4 du 27 juin 2022</w:t>
      </w:r>
    </w:p>
    <w:p>
      <w:r>
        <w:t>IT: TAF BVGE 2022 IV/4 del 27 giugno 2022</w:t>
      </w:r>
    </w:p>
    <w:p>
      <w:pPr>
        <w:pStyle w:val="Heading2"/>
      </w:pPr>
      <w:r>
        <w:t>Regeste</w:t>
      </w:r>
    </w:p>
    <w:p>
      <w:r>
        <w:t>Marchés publics</w:t>
      </w:r>
    </w:p>
    <w:p>
      <w:pPr>
        <w:pStyle w:val="Heading2"/>
      </w:pPr>
      <w:r>
        <w:t>Erwägungen</w:t>
      </w:r>
    </w:p>
    <w:p>
      <w:r>
        <w:rPr>
          <w:b/>
        </w:rPr>
        <w:t>E. 1</w:t>
      </w:r>
    </w:p>
    <w:p>
      <w:r>
        <w:t>Nur Verfügungen nach Art. 53 Abs. 1 BöB können mit Beschwerde beim Bundesverwaltungsgericht angefochten werden (E. 2.1).</w:t>
      </w:r>
    </w:p>
    <w:p>
      <w:r>
        <w:rPr>
          <w:b/>
        </w:rPr>
        <w:t>E. 2</w:t>
      </w:r>
    </w:p>
    <w:p>
      <w:r>
        <w:t>Da der angefochtene Akt nicht unter Art. 23 Abs. 4, Art. 24 Abs. 4 oder Art. 44 BöB fällt, stellt er keinen Ausschluss vom Vergabeverfahren im Sinne von Art. 53 Abs. 1 Bst. h Böb dar (E. 2.2).</w:t>
      </w:r>
    </w:p>
    <w:p>
      <w:r>
        <w:rPr>
          <w:b/>
        </w:rPr>
        <w:t>E. 3</w:t>
      </w:r>
    </w:p>
    <w:p>
      <w:r>
        <w:t>Das Schreiben, nach dem die Offerte einer Anbieterin bis zum Zuschlagsentscheid nicht weiter geprüft wird, ist nicht anfechtbar. Der mit dem Schreiben mitgeteilte Entscheid kann erst mit dem Zuschlag angefochten werden (E. 2.3).</w:t>
      </w:r>
    </w:p>
    <w:p>
      <w:r>
        <w:t>Eidgenossenschaft Bundesverwaltungsgericht Conféderation Bundesverwaltungsgericht Confederazione Bundesverwaltungsgericht Abteilung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